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072357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F" w:rsidRPr="00072357" w:rsidRDefault="00AF2E34" w:rsidP="0007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5CDF" w:rsidRPr="0007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ехнологическая схема</w:t>
      </w:r>
      <w:r w:rsidR="00405CDF" w:rsidRPr="000723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Pr="00072357">
        <w:rPr>
          <w:b/>
          <w:bCs/>
          <w:color w:val="000000"/>
        </w:rPr>
        <w:t>редоставления муниципальной услуги «</w:t>
      </w:r>
      <w:r w:rsidR="000240C2">
        <w:rPr>
          <w:b/>
          <w:bCs/>
          <w:color w:val="000000"/>
        </w:rPr>
        <w:t>Выдача</w:t>
      </w:r>
      <w:r w:rsidRPr="00072357">
        <w:rPr>
          <w:b/>
          <w:bCs/>
          <w:color w:val="000000"/>
        </w:rPr>
        <w:t xml:space="preserve"> порубочного билета </w:t>
      </w:r>
      <w:r>
        <w:rPr>
          <w:b/>
          <w:bCs/>
          <w:color w:val="000000"/>
        </w:rPr>
        <w:t>на территории муниципального образования</w:t>
      </w:r>
      <w:r w:rsidRPr="00072357">
        <w:rPr>
          <w:b/>
          <w:bCs/>
          <w:color w:val="000000"/>
        </w:rPr>
        <w:t>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jc w:val="center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1. «Общие сведения о государственной (муниципальной) услуге»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"/>
        <w:gridCol w:w="4233"/>
        <w:gridCol w:w="4493"/>
      </w:tblGrid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Значение параметра/состояние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Андрюковского сельского поселения Мостовского района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240C2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«</w:t>
            </w:r>
            <w:r w:rsidR="000240C2">
              <w:rPr>
                <w:bCs/>
                <w:color w:val="000000"/>
              </w:rPr>
              <w:t>Выдача</w:t>
            </w:r>
            <w:r w:rsidRPr="00072357">
              <w:rPr>
                <w:bCs/>
                <w:color w:val="000000"/>
              </w:rPr>
              <w:t xml:space="preserve"> порубочного билета на территории муниципального образования</w:t>
            </w:r>
            <w:r w:rsidRPr="00072357">
              <w:rPr>
                <w:color w:val="000000"/>
              </w:rPr>
              <w:t>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Подготовлен проект административного регламента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Перечень «подуслуг»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радиотелефонная связь (нет)</w:t>
            </w:r>
          </w:p>
        </w:tc>
      </w:tr>
      <w:tr w:rsidR="00072357" w:rsidRPr="00072357" w:rsidTr="000723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терминальные устройства (нет)</w:t>
            </w:r>
          </w:p>
        </w:tc>
      </w:tr>
      <w:tr w:rsidR="00072357" w:rsidRPr="00072357" w:rsidTr="000723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Портал государственных услуг</w:t>
            </w:r>
          </w:p>
        </w:tc>
      </w:tr>
      <w:tr w:rsidR="00072357" w:rsidRPr="00072357" w:rsidTr="000723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официальный сайт органа</w:t>
            </w:r>
          </w:p>
        </w:tc>
      </w:tr>
      <w:tr w:rsidR="00072357" w:rsidRPr="00072357" w:rsidTr="000723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другие способы (нет)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2. «Общие сведения об услуге»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655"/>
      </w:tblGrid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Наименование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240C2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«</w:t>
            </w:r>
            <w:r w:rsidR="000240C2">
              <w:rPr>
                <w:bCs/>
                <w:color w:val="000000"/>
              </w:rPr>
              <w:t>Выдача</w:t>
            </w:r>
            <w:r w:rsidRPr="00072357">
              <w:rPr>
                <w:bCs/>
                <w:color w:val="000000"/>
              </w:rPr>
              <w:t xml:space="preserve"> порубочного билета на территории муниципального образования</w:t>
            </w:r>
            <w:r w:rsidRPr="00072357">
              <w:rPr>
                <w:color w:val="000000"/>
              </w:rPr>
              <w:t>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30 дней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30 дней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Основания отказа в приёме документов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отсутствуют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 предусмотрены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Плата за предоставление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Наличие платы (государственной пошлины)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Способ обращения за получением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администрация </w:t>
            </w:r>
            <w:r>
              <w:rPr>
                <w:color w:val="000000"/>
              </w:rPr>
              <w:t>Андрюковского сельского поселения Мостовского района</w:t>
            </w:r>
            <w:r w:rsidRPr="00072357">
              <w:rPr>
                <w:color w:val="000000"/>
              </w:rPr>
              <w:t>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«Многофункциональный центр предоставления государственных и муниципальных услуг»</w:t>
            </w:r>
            <w:r>
              <w:rPr>
                <w:color w:val="000000"/>
              </w:rPr>
              <w:t xml:space="preserve"> ст. Андрюки</w:t>
            </w:r>
            <w:r w:rsidRPr="00072357">
              <w:rPr>
                <w:color w:val="000000"/>
              </w:rPr>
              <w:t>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Единый портал государственных и муниципальных услуг(</w:t>
            </w:r>
            <w:hyperlink w:history="1">
              <w:r w:rsidRPr="00072357">
                <w:rPr>
                  <w:rStyle w:val="aa"/>
                  <w:color w:val="000000"/>
                </w:rPr>
                <w:t>www.gosuslugi.ru)</w:t>
              </w:r>
            </w:hyperlink>
            <w:r w:rsidRPr="00072357">
              <w:rPr>
                <w:color w:val="000000"/>
              </w:rPr>
              <w:t>;</w:t>
            </w:r>
          </w:p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Портал государственных и муниципальных услуг </w:t>
            </w:r>
            <w:r>
              <w:rPr>
                <w:color w:val="000000"/>
              </w:rPr>
              <w:t>Краснодарского края.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Способ получения результата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в администрации </w:t>
            </w:r>
            <w:r>
              <w:rPr>
                <w:color w:val="000000"/>
              </w:rPr>
              <w:t>Андрюковского сельского поселения Мостовского района</w:t>
            </w:r>
            <w:r w:rsidRPr="00072357">
              <w:rPr>
                <w:color w:val="000000"/>
              </w:rPr>
              <w:t xml:space="preserve"> на бумажном носителе;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в «Многофункциональный центр предоставления государственных и муниципальных услуг» в </w:t>
            </w:r>
            <w:r>
              <w:rPr>
                <w:color w:val="000000"/>
              </w:rPr>
              <w:t xml:space="preserve">ст. Андрюки </w:t>
            </w:r>
            <w:r w:rsidRPr="00072357">
              <w:rPr>
                <w:color w:val="000000"/>
              </w:rPr>
              <w:t>на бумажном носителе;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заказным письмом с уведомлением о вручении через почтовую связь.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3. «Сведения о заявителях услуги»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да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В соответствии с требованиями ГК РФ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4. «Документы, предоставляемые заявителем для получения «услуги»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Категория документа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 Заявление (приложение 1 к технологической схеме)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 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Документ, предоставляемый по условию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Установленные требования к документу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Форма (шаблон) документа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Образец документа/заполнения документа</w:t>
            </w: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10348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92"/>
        <w:gridCol w:w="1560"/>
        <w:gridCol w:w="1258"/>
        <w:gridCol w:w="833"/>
        <w:gridCol w:w="1010"/>
        <w:gridCol w:w="1254"/>
        <w:gridCol w:w="997"/>
        <w:gridCol w:w="1151"/>
      </w:tblGrid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Реквизи</w:t>
            </w:r>
            <w:r w:rsidRPr="00072357">
              <w:rPr>
                <w:color w:val="000000"/>
              </w:rPr>
              <w:lastRenderedPageBreak/>
              <w:t>ты актуальной технологической карты межведомственного взаимодействия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Наименова</w:t>
            </w:r>
            <w:r w:rsidRPr="00072357">
              <w:rPr>
                <w:color w:val="000000"/>
              </w:rPr>
              <w:lastRenderedPageBreak/>
              <w:t>ние запрашиваемого документа (сведения)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 xml:space="preserve">Перечень и </w:t>
            </w:r>
            <w:r w:rsidRPr="00072357">
              <w:rPr>
                <w:color w:val="000000"/>
              </w:rPr>
              <w:lastRenderedPageBreak/>
              <w:t>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Наименова</w:t>
            </w:r>
            <w:r w:rsidRPr="00072357">
              <w:rPr>
                <w:color w:val="000000"/>
              </w:rPr>
              <w:lastRenderedPageBreak/>
              <w:t>ние органа (организации), направляющего (ей) межведомственный запрос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Наиме</w:t>
            </w:r>
            <w:r w:rsidRPr="00072357">
              <w:rPr>
                <w:color w:val="000000"/>
              </w:rPr>
              <w:lastRenderedPageBreak/>
              <w:t>нование органа (организации), в адрес которого (ой) направляется межведомствен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ный запрос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SID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электрон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ного сервиса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 xml:space="preserve">Срок </w:t>
            </w:r>
            <w:r w:rsidRPr="00072357">
              <w:rPr>
                <w:color w:val="000000"/>
              </w:rPr>
              <w:lastRenderedPageBreak/>
              <w:t>осуществления межведомственного информационного взаимодействия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 xml:space="preserve">Форма </w:t>
            </w:r>
            <w:r w:rsidRPr="00072357">
              <w:rPr>
                <w:color w:val="000000"/>
              </w:rPr>
              <w:lastRenderedPageBreak/>
              <w:t>(шаблон)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межведомственного запроса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 xml:space="preserve">Образец </w:t>
            </w:r>
            <w:r w:rsidRPr="00072357">
              <w:rPr>
                <w:color w:val="000000"/>
              </w:rPr>
              <w:lastRenderedPageBreak/>
              <w:t>заполнения формы межведомственного запроса</w:t>
            </w:r>
          </w:p>
        </w:tc>
      </w:tr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9</w:t>
            </w:r>
          </w:p>
        </w:tc>
      </w:tr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</w:tr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</w:tr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</w:tr>
      <w:tr w:rsidR="00072357" w:rsidRPr="00072357" w:rsidTr="0007235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6. «Результат «услуги»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1067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9"/>
        <w:gridCol w:w="1382"/>
        <w:gridCol w:w="1276"/>
        <w:gridCol w:w="1418"/>
        <w:gridCol w:w="1099"/>
        <w:gridCol w:w="885"/>
        <w:gridCol w:w="1975"/>
        <w:gridCol w:w="1158"/>
        <w:gridCol w:w="1158"/>
      </w:tblGrid>
      <w:tr w:rsidR="00072357" w:rsidRPr="00072357" w:rsidTr="00072357">
        <w:tc>
          <w:tcPr>
            <w:tcW w:w="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№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Документ/документы, являющиеся результатом «услуги»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Характеристика результата (положительный/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отрицательный)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Форма документа/документов, являющихся результатом «услуги»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Образец документа/</w:t>
            </w:r>
          </w:p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документов, являющихся результатом «услуги»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получения результата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072357" w:rsidRPr="00072357" w:rsidTr="00072357">
        <w:tc>
          <w:tcPr>
            <w:tcW w:w="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в органе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в МФЦ</w:t>
            </w:r>
          </w:p>
        </w:tc>
      </w:tr>
      <w:tr w:rsidR="00072357" w:rsidRPr="00072357" w:rsidTr="00072357"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9</w:t>
            </w:r>
          </w:p>
        </w:tc>
      </w:tr>
      <w:tr w:rsidR="00072357" w:rsidRPr="00072357" w:rsidTr="00072357"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Порубочный билет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положительный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постоянно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постоянно</w:t>
            </w:r>
          </w:p>
        </w:tc>
      </w:tr>
      <w:tr w:rsidR="00072357" w:rsidRPr="00072357" w:rsidTr="00072357"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Уведомлени</w:t>
            </w:r>
            <w:r w:rsidRPr="00072357">
              <w:rPr>
                <w:color w:val="000000"/>
              </w:rPr>
              <w:lastRenderedPageBreak/>
              <w:t>е о мотивированном отказе в предоставлении муниципальной услуги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отрицательн</w:t>
            </w:r>
            <w:r w:rsidRPr="00072357">
              <w:rPr>
                <w:color w:val="000000"/>
              </w:rPr>
              <w:lastRenderedPageBreak/>
              <w:t>ый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заказным </w:t>
            </w:r>
            <w:r w:rsidRPr="00072357">
              <w:rPr>
                <w:color w:val="000000"/>
              </w:rPr>
              <w:lastRenderedPageBreak/>
              <w:t>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5 лет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5 лет</w:t>
            </w: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lastRenderedPageBreak/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7. «Технологические процессы предоставления «услуги»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10742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110"/>
        <w:gridCol w:w="2255"/>
        <w:gridCol w:w="2070"/>
        <w:gridCol w:w="1132"/>
        <w:gridCol w:w="1556"/>
        <w:gridCol w:w="1702"/>
        <w:gridCol w:w="1418"/>
        <w:gridCol w:w="110"/>
      </w:tblGrid>
      <w:tr w:rsidR="00072357" w:rsidRPr="00072357" w:rsidTr="00072357">
        <w:tc>
          <w:tcPr>
            <w:tcW w:w="4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№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п/п</w:t>
            </w: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7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1.1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</w:t>
            </w:r>
            <w:r w:rsidRPr="00072357">
              <w:rPr>
                <w:color w:val="000000"/>
              </w:rPr>
              <w:lastRenderedPageBreak/>
              <w:t>документов, которые будут получены по межведомственным запросам.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1 календарный день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3.                 Форма заявления (Приложение 1 к технологической схеме).</w:t>
            </w:r>
          </w:p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4.                 Порубочный билет № _______на рубку (обрезку, пересадку, изъятие) зеленых насаждений на территории </w:t>
            </w:r>
            <w:r>
              <w:rPr>
                <w:color w:val="000000"/>
              </w:rPr>
              <w:t xml:space="preserve">Андрюковского сельского </w:t>
            </w:r>
            <w:r w:rsidRPr="00072357">
              <w:rPr>
                <w:color w:val="000000"/>
              </w:rPr>
              <w:t xml:space="preserve"> поселения (Приложение 2 к технологической схеме)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1.2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1.3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072357">
              <w:rPr>
                <w:color w:val="000000"/>
              </w:rPr>
              <w:lastRenderedPageBreak/>
              <w:t xml:space="preserve">муниципальных услуг (функций) или Портале государственных и муниципальных услуг </w:t>
            </w:r>
            <w:r>
              <w:rPr>
                <w:color w:val="000000"/>
              </w:rPr>
              <w:t>Краснодарского края</w:t>
            </w:r>
            <w:r w:rsidRPr="00072357">
              <w:rPr>
                <w:color w:val="000000"/>
              </w:rPr>
              <w:t>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1.4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 Подача заявления с использованием Портала государственных и муниципальных услуг </w:t>
            </w:r>
            <w:r>
              <w:rPr>
                <w:color w:val="000000"/>
              </w:rPr>
              <w:t>Краснодарского края</w:t>
            </w:r>
            <w:r w:rsidRPr="00072357">
              <w:rPr>
                <w:color w:val="000000"/>
              </w:rPr>
              <w:t>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1.5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3.Причины отказа в приеме документов: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подача заявления лицом, не </w:t>
            </w:r>
            <w:r w:rsidRPr="00072357">
              <w:rPr>
                <w:color w:val="000000"/>
              </w:rPr>
              <w:lastRenderedPageBreak/>
              <w:t>уполномоченным совершать такого рода действия.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24 календарных дня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В программе СГИО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2.3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выписку из Единого государственного </w:t>
            </w:r>
            <w:r w:rsidRPr="00072357">
              <w:rPr>
                <w:color w:val="000000"/>
              </w:rPr>
              <w:lastRenderedPageBreak/>
              <w:t>реестра юридических лиц о регистрации юридического лица (если заявителем является юридическое лицо);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2.4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Основанием для отказа в предоставлении муниципальной услуги является: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наличие противоречий между заявленными и уже зарегистрированными правами;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орган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3.1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направление проекта порубочного билета и (или) </w:t>
            </w:r>
            <w:r w:rsidRPr="00072357">
              <w:rPr>
                <w:color w:val="000000"/>
              </w:rPr>
              <w:lastRenderedPageBreak/>
              <w:t>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3 календарных дней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3.2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В случае наличия оснований, принимается решение об отказе в предоставлении муниципальной услуги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4.1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заказным письмом с уведомлением о вручении;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 календарных дня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4.2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Направление заявителю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уведомления о мотивированном </w:t>
            </w:r>
            <w:r w:rsidRPr="00072357">
              <w:rPr>
                <w:color w:val="000000"/>
              </w:rPr>
              <w:lastRenderedPageBreak/>
              <w:t>отказе в предоставлении муниципальной услуги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- заказным письмом с уведомлением о вручении;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lastRenderedPageBreak/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Раздел 8. «Особенности предоставления «услуги» в электронной форме»</w:t>
      </w:r>
    </w:p>
    <w:p w:rsidR="00072357" w:rsidRPr="00072357" w:rsidRDefault="00072357" w:rsidP="00072357">
      <w:pPr>
        <w:pStyle w:val="a9"/>
        <w:shd w:val="clear" w:color="auto" w:fill="FFFFFF"/>
        <w:spacing w:before="0" w:after="0"/>
        <w:rPr>
          <w:color w:val="000000"/>
        </w:rPr>
      </w:pPr>
      <w:r w:rsidRPr="00072357">
        <w:rPr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802"/>
        <w:gridCol w:w="1877"/>
        <w:gridCol w:w="1716"/>
        <w:gridCol w:w="1746"/>
        <w:gridCol w:w="1746"/>
        <w:gridCol w:w="96"/>
      </w:tblGrid>
      <w:tr w:rsidR="00072357" w:rsidRPr="00072357" w:rsidTr="0007235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 xml:space="preserve">Предоставление порубочного билета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57" w:rsidRPr="00072357" w:rsidTr="000723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-Портал государственных и муниципальных услуг </w:t>
            </w:r>
            <w:r>
              <w:rPr>
                <w:color w:val="000000"/>
              </w:rPr>
              <w:t>Краснодарского края</w:t>
            </w:r>
            <w:r w:rsidRPr="0007235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07235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 w:rsidP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  <w:r>
              <w:rPr>
                <w:color w:val="000000"/>
              </w:rPr>
              <w:t>Краснодарского края</w:t>
            </w:r>
            <w:r w:rsidRPr="0007235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почта;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МФЦ;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 xml:space="preserve">- Портал государственных и муниципальных услуг </w:t>
            </w:r>
            <w:r>
              <w:rPr>
                <w:color w:val="000000"/>
              </w:rPr>
              <w:t>Краснодарского края</w:t>
            </w:r>
            <w:r w:rsidRPr="00072357">
              <w:rPr>
                <w:color w:val="000000"/>
              </w:rPr>
              <w:t>;</w:t>
            </w:r>
          </w:p>
          <w:p w:rsidR="00072357" w:rsidRPr="00072357" w:rsidRDefault="00072357">
            <w:pPr>
              <w:pStyle w:val="a9"/>
              <w:spacing w:before="0" w:after="0"/>
              <w:rPr>
                <w:color w:val="000000"/>
              </w:rPr>
            </w:pPr>
            <w:r w:rsidRPr="00072357">
              <w:rPr>
                <w:color w:val="000000"/>
              </w:rPr>
              <w:t>-  личный прием заявителя.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2357" w:rsidRPr="00072357" w:rsidRDefault="0007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2B72" w:rsidRPr="00072357" w:rsidRDefault="00C32B72" w:rsidP="0040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B72" w:rsidRPr="00072357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1D" w:rsidRDefault="009D4E1D" w:rsidP="00760812">
      <w:pPr>
        <w:spacing w:after="0" w:line="240" w:lineRule="auto"/>
      </w:pPr>
      <w:r>
        <w:separator/>
      </w:r>
    </w:p>
  </w:endnote>
  <w:endnote w:type="continuationSeparator" w:id="1">
    <w:p w:rsidR="009D4E1D" w:rsidRDefault="009D4E1D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1D" w:rsidRDefault="009D4E1D" w:rsidP="00760812">
      <w:pPr>
        <w:spacing w:after="0" w:line="240" w:lineRule="auto"/>
      </w:pPr>
      <w:r>
        <w:separator/>
      </w:r>
    </w:p>
  </w:footnote>
  <w:footnote w:type="continuationSeparator" w:id="1">
    <w:p w:rsidR="009D4E1D" w:rsidRDefault="009D4E1D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4498C"/>
    <w:multiLevelType w:val="multilevel"/>
    <w:tmpl w:val="68B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60ACF"/>
    <w:multiLevelType w:val="multilevel"/>
    <w:tmpl w:val="AC3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0"/>
  </w:num>
  <w:num w:numId="5">
    <w:abstractNumId w:val="29"/>
  </w:num>
  <w:num w:numId="6">
    <w:abstractNumId w:val="32"/>
  </w:num>
  <w:num w:numId="7">
    <w:abstractNumId w:val="5"/>
  </w:num>
  <w:num w:numId="8">
    <w:abstractNumId w:val="10"/>
  </w:num>
  <w:num w:numId="9">
    <w:abstractNumId w:val="27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25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26"/>
  </w:num>
  <w:num w:numId="20">
    <w:abstractNumId w:val="31"/>
  </w:num>
  <w:num w:numId="21">
    <w:abstractNumId w:val="14"/>
  </w:num>
  <w:num w:numId="22">
    <w:abstractNumId w:val="21"/>
  </w:num>
  <w:num w:numId="23">
    <w:abstractNumId w:val="15"/>
  </w:num>
  <w:num w:numId="24">
    <w:abstractNumId w:val="19"/>
  </w:num>
  <w:num w:numId="25">
    <w:abstractNumId w:val="33"/>
  </w:num>
  <w:num w:numId="26">
    <w:abstractNumId w:val="7"/>
  </w:num>
  <w:num w:numId="27">
    <w:abstractNumId w:val="11"/>
  </w:num>
  <w:num w:numId="28">
    <w:abstractNumId w:val="28"/>
  </w:num>
  <w:num w:numId="29">
    <w:abstractNumId w:val="22"/>
  </w:num>
  <w:num w:numId="30">
    <w:abstractNumId w:val="24"/>
  </w:num>
  <w:num w:numId="31">
    <w:abstractNumId w:val="17"/>
  </w:num>
  <w:num w:numId="32">
    <w:abstractNumId w:val="30"/>
  </w:num>
  <w:num w:numId="33">
    <w:abstractNumId w:val="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240C2"/>
    <w:rsid w:val="00041919"/>
    <w:rsid w:val="00057197"/>
    <w:rsid w:val="00070158"/>
    <w:rsid w:val="00072357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B6EB3"/>
    <w:rsid w:val="001C3D55"/>
    <w:rsid w:val="001F158F"/>
    <w:rsid w:val="001F58EB"/>
    <w:rsid w:val="0020065C"/>
    <w:rsid w:val="002221FD"/>
    <w:rsid w:val="0023573A"/>
    <w:rsid w:val="002600D2"/>
    <w:rsid w:val="00273638"/>
    <w:rsid w:val="00277E10"/>
    <w:rsid w:val="00280C24"/>
    <w:rsid w:val="002A7612"/>
    <w:rsid w:val="002C0B1B"/>
    <w:rsid w:val="002E6205"/>
    <w:rsid w:val="00324048"/>
    <w:rsid w:val="003240F6"/>
    <w:rsid w:val="0032511B"/>
    <w:rsid w:val="0033310C"/>
    <w:rsid w:val="0035508D"/>
    <w:rsid w:val="00357992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D4E1D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93975"/>
    <w:rsid w:val="00AA12F6"/>
    <w:rsid w:val="00AC002B"/>
    <w:rsid w:val="00AC4ED1"/>
    <w:rsid w:val="00AF2E34"/>
    <w:rsid w:val="00AF34D8"/>
    <w:rsid w:val="00B10B03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6</cp:revision>
  <dcterms:created xsi:type="dcterms:W3CDTF">2017-10-03T11:21:00Z</dcterms:created>
  <dcterms:modified xsi:type="dcterms:W3CDTF">2017-10-03T11:32:00Z</dcterms:modified>
</cp:coreProperties>
</file>